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08F" w:rsidRPr="00CC6D34" w:rsidRDefault="004A5481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  <w:r w:rsidRPr="00CC6D34">
        <w:rPr>
          <w:rFonts w:ascii="Calibri" w:hAnsi="Calibri" w:cs="Tahoma"/>
          <w:b/>
          <w:color w:val="00B050"/>
          <w:sz w:val="24"/>
          <w:szCs w:val="24"/>
        </w:rPr>
        <w:t xml:space="preserve">Lista de Cotejo </w:t>
      </w:r>
    </w:p>
    <w:p w:rsidR="004A5481" w:rsidRPr="00CC6D34" w:rsidRDefault="00886D26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  <w:r>
        <w:rPr>
          <w:rFonts w:ascii="Calibri" w:hAnsi="Calibri" w:cs="Tahoma"/>
          <w:b/>
          <w:color w:val="00B050"/>
          <w:sz w:val="24"/>
          <w:szCs w:val="24"/>
        </w:rPr>
        <w:t xml:space="preserve">Elaboración de </w:t>
      </w:r>
      <w:r w:rsidR="008C3C47">
        <w:rPr>
          <w:rFonts w:ascii="Calibri" w:hAnsi="Calibri" w:cs="Tahoma"/>
          <w:b/>
          <w:color w:val="00B050"/>
          <w:sz w:val="24"/>
          <w:szCs w:val="24"/>
        </w:rPr>
        <w:t>Recurso</w:t>
      </w:r>
      <w:r>
        <w:rPr>
          <w:rFonts w:ascii="Calibri" w:hAnsi="Calibri" w:cs="Tahoma"/>
          <w:b/>
          <w:color w:val="00B050"/>
          <w:sz w:val="24"/>
          <w:szCs w:val="24"/>
        </w:rPr>
        <w:t xml:space="preserve"> Didáctico</w:t>
      </w:r>
    </w:p>
    <w:p w:rsidR="00A466A4" w:rsidRPr="00CC6D34" w:rsidRDefault="00A466A4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</w:p>
    <w:p w:rsidR="00D0008F" w:rsidRPr="00CC6D34" w:rsidRDefault="00D0008F" w:rsidP="00D0008F">
      <w:pPr>
        <w:pStyle w:val="Sinespaciado"/>
        <w:rPr>
          <w:rFonts w:ascii="Calibri" w:hAnsi="Calibri" w:cs="Tahoma"/>
          <w:b/>
          <w:color w:val="00B050"/>
          <w:sz w:val="24"/>
          <w:szCs w:val="24"/>
        </w:rPr>
      </w:pPr>
      <w:r w:rsidRPr="00CC6D34">
        <w:rPr>
          <w:rFonts w:ascii="Calibri" w:hAnsi="Calibri" w:cs="Tahoma"/>
          <w:b/>
          <w:color w:val="00B050"/>
          <w:sz w:val="24"/>
          <w:szCs w:val="24"/>
        </w:rPr>
        <w:t xml:space="preserve">Estimados discentes: </w:t>
      </w:r>
    </w:p>
    <w:p w:rsidR="00D0008F" w:rsidRPr="00CC6D34" w:rsidRDefault="00D0008F" w:rsidP="00D0008F">
      <w:pPr>
        <w:pStyle w:val="Sinespaciado"/>
        <w:rPr>
          <w:rFonts w:ascii="Calibri" w:hAnsi="Calibri" w:cs="Tahoma"/>
          <w:b/>
          <w:sz w:val="24"/>
          <w:szCs w:val="24"/>
        </w:rPr>
      </w:pPr>
    </w:p>
    <w:p w:rsidR="00886D26" w:rsidRDefault="00D0008F" w:rsidP="00D0008F">
      <w:pPr>
        <w:pStyle w:val="Sinespaciado"/>
        <w:jc w:val="both"/>
        <w:rPr>
          <w:rFonts w:ascii="Calibri" w:hAnsi="Calibri" w:cs="Tahoma"/>
          <w:b/>
          <w:sz w:val="24"/>
          <w:szCs w:val="24"/>
        </w:rPr>
      </w:pPr>
      <w:r w:rsidRPr="00CC6D34">
        <w:rPr>
          <w:rFonts w:ascii="Calibri" w:hAnsi="Calibri" w:cs="Tahoma"/>
          <w:b/>
          <w:sz w:val="24"/>
          <w:szCs w:val="24"/>
        </w:rPr>
        <w:t xml:space="preserve">Los siguientes indicadores les permitirán realizar de manera adecuada su </w:t>
      </w:r>
      <w:r w:rsidR="00886D26">
        <w:rPr>
          <w:rFonts w:ascii="Calibri" w:hAnsi="Calibri" w:cs="Tahoma"/>
          <w:b/>
          <w:sz w:val="24"/>
          <w:szCs w:val="24"/>
        </w:rPr>
        <w:t>material didáctico. Considéren</w:t>
      </w:r>
      <w:r w:rsidRPr="00CC6D34">
        <w:rPr>
          <w:rFonts w:ascii="Calibri" w:hAnsi="Calibri" w:cs="Tahoma"/>
          <w:b/>
          <w:sz w:val="24"/>
          <w:szCs w:val="24"/>
        </w:rPr>
        <w:t xml:space="preserve">los. </w:t>
      </w:r>
      <w:r w:rsidR="004A5481" w:rsidRPr="00CC6D34">
        <w:rPr>
          <w:rFonts w:ascii="Calibri" w:hAnsi="Calibri" w:cs="Tahoma"/>
          <w:b/>
          <w:sz w:val="24"/>
          <w:szCs w:val="24"/>
        </w:rPr>
        <w:t>¡Buen aprendizaje!</w:t>
      </w:r>
      <w:r w:rsidRPr="00CC6D34">
        <w:rPr>
          <w:rFonts w:ascii="Calibri" w:hAnsi="Calibri" w:cs="Tahoma"/>
          <w:b/>
          <w:sz w:val="24"/>
          <w:szCs w:val="24"/>
        </w:rPr>
        <w:t xml:space="preserve"> </w:t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</w:p>
    <w:p w:rsidR="00956595" w:rsidRPr="00CC6D34" w:rsidRDefault="00E40CC9" w:rsidP="00886D26">
      <w:pPr>
        <w:pStyle w:val="Sinespaciado"/>
        <w:jc w:val="both"/>
        <w:rPr>
          <w:rFonts w:ascii="Calibri" w:hAnsi="Calibri" w:cs="Tahoma"/>
          <w:b/>
          <w:sz w:val="24"/>
          <w:szCs w:val="24"/>
        </w:rPr>
      </w:pPr>
      <w:r w:rsidRPr="00CC6D34">
        <w:rPr>
          <w:rFonts w:ascii="Calibri" w:hAnsi="Calibri" w:cs="Tahoma"/>
          <w:b/>
          <w:sz w:val="24"/>
          <w:szCs w:val="24"/>
        </w:rPr>
        <w:tab/>
      </w:r>
    </w:p>
    <w:tbl>
      <w:tblPr>
        <w:tblStyle w:val="Tablaconcuadrcula"/>
        <w:tblW w:w="10283" w:type="dxa"/>
        <w:jc w:val="center"/>
        <w:tblBorders>
          <w:top w:val="single" w:sz="6" w:space="0" w:color="00B050"/>
          <w:left w:val="single" w:sz="6" w:space="0" w:color="00B050"/>
          <w:bottom w:val="single" w:sz="6" w:space="0" w:color="00B050"/>
          <w:right w:val="single" w:sz="6" w:space="0" w:color="00B050"/>
          <w:insideH w:val="single" w:sz="6" w:space="0" w:color="00B050"/>
          <w:insideV w:val="single" w:sz="6" w:space="0" w:color="00B050"/>
        </w:tblBorders>
        <w:tblLook w:val="04A0" w:firstRow="1" w:lastRow="0" w:firstColumn="1" w:lastColumn="0" w:noHBand="0" w:noVBand="1"/>
      </w:tblPr>
      <w:tblGrid>
        <w:gridCol w:w="559"/>
        <w:gridCol w:w="8587"/>
        <w:gridCol w:w="570"/>
        <w:gridCol w:w="567"/>
      </w:tblGrid>
      <w:tr w:rsidR="00C919EE" w:rsidRPr="00CC6D34" w:rsidTr="00B77C57">
        <w:trPr>
          <w:jc w:val="center"/>
        </w:trPr>
        <w:tc>
          <w:tcPr>
            <w:tcW w:w="559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>N°</w:t>
            </w:r>
          </w:p>
        </w:tc>
        <w:tc>
          <w:tcPr>
            <w:tcW w:w="8587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>Indicador</w:t>
            </w:r>
          </w:p>
        </w:tc>
        <w:tc>
          <w:tcPr>
            <w:tcW w:w="570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Si </w:t>
            </w:r>
          </w:p>
        </w:tc>
        <w:tc>
          <w:tcPr>
            <w:tcW w:w="567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No </w:t>
            </w:r>
          </w:p>
        </w:tc>
      </w:tr>
      <w:tr w:rsidR="00AB1FF9" w:rsidRPr="00CC6D34" w:rsidTr="00C72390">
        <w:trPr>
          <w:trHeight w:val="154"/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AB1FF9" w:rsidRPr="00CC6D34" w:rsidRDefault="00A466A4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Estructura </w:t>
            </w:r>
          </w:p>
        </w:tc>
      </w:tr>
      <w:tr w:rsidR="00E635F2" w:rsidRPr="00CC6D34" w:rsidTr="00B77C57">
        <w:trPr>
          <w:jc w:val="center"/>
        </w:trPr>
        <w:tc>
          <w:tcPr>
            <w:tcW w:w="559" w:type="dxa"/>
            <w:vAlign w:val="center"/>
          </w:tcPr>
          <w:p w:rsidR="00E635F2" w:rsidRPr="00CC6D34" w:rsidRDefault="00F55134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</w:t>
            </w:r>
          </w:p>
        </w:tc>
        <w:tc>
          <w:tcPr>
            <w:tcW w:w="8587" w:type="dxa"/>
            <w:vAlign w:val="center"/>
          </w:tcPr>
          <w:p w:rsidR="00E635F2" w:rsidRPr="00886D26" w:rsidRDefault="00E635F2" w:rsidP="00E71771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El </w:t>
            </w:r>
            <w:r w:rsidR="00E71771">
              <w:rPr>
                <w:rFonts w:ascii="Calibri" w:hAnsi="Calibri" w:cs="Tahoma"/>
              </w:rPr>
              <w:t xml:space="preserve">recurso </w:t>
            </w:r>
            <w:r>
              <w:rPr>
                <w:rFonts w:ascii="Calibri" w:hAnsi="Calibri" w:cs="Tahoma"/>
              </w:rPr>
              <w:t xml:space="preserve">elaborado aborda una temática particular de la asignatura en curso </w:t>
            </w:r>
          </w:p>
        </w:tc>
        <w:tc>
          <w:tcPr>
            <w:tcW w:w="570" w:type="dxa"/>
          </w:tcPr>
          <w:p w:rsidR="00E635F2" w:rsidRPr="00CC6D34" w:rsidRDefault="00E635F2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E635F2" w:rsidRPr="00CC6D34" w:rsidRDefault="00E635F2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E635F2" w:rsidRPr="00CC6D34" w:rsidTr="00B77C57">
        <w:trPr>
          <w:jc w:val="center"/>
        </w:trPr>
        <w:tc>
          <w:tcPr>
            <w:tcW w:w="559" w:type="dxa"/>
            <w:vAlign w:val="center"/>
          </w:tcPr>
          <w:p w:rsidR="00E635F2" w:rsidRPr="00CC6D34" w:rsidRDefault="00F55134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</w:t>
            </w:r>
          </w:p>
        </w:tc>
        <w:tc>
          <w:tcPr>
            <w:tcW w:w="8587" w:type="dxa"/>
            <w:vAlign w:val="center"/>
          </w:tcPr>
          <w:p w:rsidR="00E635F2" w:rsidRPr="00886D26" w:rsidRDefault="00E635F2" w:rsidP="00886D26">
            <w:pPr>
              <w:pStyle w:val="Sinespaciado"/>
              <w:jc w:val="both"/>
              <w:rPr>
                <w:rFonts w:ascii="Calibri" w:hAnsi="Calibri" w:cs="Tahoma"/>
              </w:rPr>
            </w:pPr>
            <w:r w:rsidRPr="00886D26">
              <w:rPr>
                <w:rFonts w:ascii="Calibri" w:hAnsi="Calibri" w:cs="Tahoma"/>
              </w:rPr>
              <w:t>Ti</w:t>
            </w:r>
            <w:r>
              <w:rPr>
                <w:rFonts w:ascii="Calibri" w:hAnsi="Calibri" w:cs="Tahoma"/>
              </w:rPr>
              <w:t>ene un nombre original el material elaborado</w:t>
            </w:r>
            <w:r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570" w:type="dxa"/>
          </w:tcPr>
          <w:p w:rsidR="00E635F2" w:rsidRPr="00CC6D34" w:rsidRDefault="00E635F2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E635F2" w:rsidRPr="00CC6D34" w:rsidRDefault="00E635F2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E635F2" w:rsidRPr="00CC6D34" w:rsidTr="00B77C57">
        <w:trPr>
          <w:jc w:val="center"/>
        </w:trPr>
        <w:tc>
          <w:tcPr>
            <w:tcW w:w="559" w:type="dxa"/>
            <w:vAlign w:val="center"/>
          </w:tcPr>
          <w:p w:rsidR="00E635F2" w:rsidRPr="00CC6D34" w:rsidRDefault="00F55134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3</w:t>
            </w:r>
          </w:p>
        </w:tc>
        <w:tc>
          <w:tcPr>
            <w:tcW w:w="8587" w:type="dxa"/>
            <w:vAlign w:val="center"/>
          </w:tcPr>
          <w:p w:rsidR="00E635F2" w:rsidRPr="00886D26" w:rsidRDefault="00E635F2" w:rsidP="00886D26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Presenta</w:t>
            </w:r>
            <w:r w:rsidRPr="00886D26">
              <w:rPr>
                <w:rFonts w:ascii="Calibri" w:hAnsi="Calibri" w:cs="Tahoma"/>
              </w:rPr>
              <w:t xml:space="preserve"> un logo</w:t>
            </w:r>
          </w:p>
        </w:tc>
        <w:tc>
          <w:tcPr>
            <w:tcW w:w="570" w:type="dxa"/>
          </w:tcPr>
          <w:p w:rsidR="00E635F2" w:rsidRPr="00CC6D34" w:rsidRDefault="00E635F2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E635F2" w:rsidRPr="00CC6D34" w:rsidRDefault="00E635F2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E635F2" w:rsidRPr="00CC6D34" w:rsidTr="00B77C57">
        <w:trPr>
          <w:jc w:val="center"/>
        </w:trPr>
        <w:tc>
          <w:tcPr>
            <w:tcW w:w="559" w:type="dxa"/>
            <w:vAlign w:val="center"/>
          </w:tcPr>
          <w:p w:rsidR="00E635F2" w:rsidRPr="00CC6D34" w:rsidRDefault="00F55134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4</w:t>
            </w:r>
          </w:p>
        </w:tc>
        <w:tc>
          <w:tcPr>
            <w:tcW w:w="8587" w:type="dxa"/>
            <w:vAlign w:val="center"/>
          </w:tcPr>
          <w:p w:rsidR="00E635F2" w:rsidRPr="00886D26" w:rsidRDefault="00E635F2" w:rsidP="00886D26">
            <w:pPr>
              <w:pStyle w:val="Sinespaciado"/>
              <w:jc w:val="both"/>
              <w:rPr>
                <w:rFonts w:ascii="Calibri" w:hAnsi="Calibri" w:cs="Tahoma"/>
              </w:rPr>
            </w:pPr>
            <w:r w:rsidRPr="00886D26">
              <w:rPr>
                <w:rFonts w:ascii="Calibri" w:hAnsi="Calibri" w:cs="Tahoma"/>
              </w:rPr>
              <w:t>Proyecta un slogan</w:t>
            </w:r>
            <w:r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570" w:type="dxa"/>
          </w:tcPr>
          <w:p w:rsidR="00E635F2" w:rsidRPr="00CC6D34" w:rsidRDefault="00E635F2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E635F2" w:rsidRPr="00CC6D34" w:rsidRDefault="00E635F2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E635F2" w:rsidRPr="00CC6D34" w:rsidTr="00B77C57">
        <w:trPr>
          <w:jc w:val="center"/>
        </w:trPr>
        <w:tc>
          <w:tcPr>
            <w:tcW w:w="559" w:type="dxa"/>
            <w:vAlign w:val="center"/>
          </w:tcPr>
          <w:p w:rsidR="00E635F2" w:rsidRPr="00CC6D34" w:rsidRDefault="00F55134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5</w:t>
            </w:r>
          </w:p>
        </w:tc>
        <w:tc>
          <w:tcPr>
            <w:tcW w:w="8587" w:type="dxa"/>
            <w:vAlign w:val="center"/>
          </w:tcPr>
          <w:p w:rsidR="00E635F2" w:rsidRPr="00886D26" w:rsidRDefault="00E635F2" w:rsidP="00886D26">
            <w:pPr>
              <w:pStyle w:val="Sinespaciado"/>
              <w:jc w:val="both"/>
              <w:rPr>
                <w:rFonts w:ascii="Calibri" w:hAnsi="Calibri" w:cs="Tahoma"/>
              </w:rPr>
            </w:pPr>
            <w:r w:rsidRPr="00886D26">
              <w:rPr>
                <w:rFonts w:ascii="Calibri" w:hAnsi="Calibri" w:cs="Tahoma"/>
              </w:rPr>
              <w:t>Cuenta con un spot</w:t>
            </w:r>
            <w:r>
              <w:rPr>
                <w:rFonts w:ascii="Calibri" w:hAnsi="Calibri" w:cs="Tahoma"/>
              </w:rPr>
              <w:t xml:space="preserve"> </w:t>
            </w:r>
            <w:r w:rsidR="00E76505">
              <w:rPr>
                <w:rFonts w:ascii="Calibri" w:hAnsi="Calibri" w:cs="Tahoma"/>
              </w:rPr>
              <w:t>(vídeo o audio)</w:t>
            </w:r>
          </w:p>
        </w:tc>
        <w:tc>
          <w:tcPr>
            <w:tcW w:w="570" w:type="dxa"/>
          </w:tcPr>
          <w:p w:rsidR="00E635F2" w:rsidRPr="00CC6D34" w:rsidRDefault="00E635F2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E635F2" w:rsidRPr="00CC6D34" w:rsidRDefault="00E635F2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E635F2" w:rsidRPr="00CC6D34" w:rsidTr="00B77C57">
        <w:trPr>
          <w:jc w:val="center"/>
        </w:trPr>
        <w:tc>
          <w:tcPr>
            <w:tcW w:w="559" w:type="dxa"/>
            <w:vAlign w:val="center"/>
          </w:tcPr>
          <w:p w:rsidR="00E635F2" w:rsidRPr="00CC6D34" w:rsidRDefault="00F55134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6</w:t>
            </w:r>
          </w:p>
        </w:tc>
        <w:tc>
          <w:tcPr>
            <w:tcW w:w="8587" w:type="dxa"/>
            <w:vAlign w:val="center"/>
          </w:tcPr>
          <w:p w:rsidR="00E635F2" w:rsidRPr="00886D26" w:rsidRDefault="00E635F2" w:rsidP="00886D26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Integra un instructivo impreso</w:t>
            </w:r>
            <w:r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570" w:type="dxa"/>
          </w:tcPr>
          <w:p w:rsidR="00E635F2" w:rsidRPr="00CC6D34" w:rsidRDefault="00E635F2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E635F2" w:rsidRPr="00CC6D34" w:rsidRDefault="00E635F2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E635F2" w:rsidRPr="00CC6D34" w:rsidTr="00B77C57">
        <w:trPr>
          <w:jc w:val="center"/>
        </w:trPr>
        <w:tc>
          <w:tcPr>
            <w:tcW w:w="559" w:type="dxa"/>
            <w:vAlign w:val="center"/>
          </w:tcPr>
          <w:p w:rsidR="00E635F2" w:rsidRPr="00CC6D34" w:rsidRDefault="00F55134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7</w:t>
            </w:r>
          </w:p>
        </w:tc>
        <w:tc>
          <w:tcPr>
            <w:tcW w:w="8587" w:type="dxa"/>
            <w:vAlign w:val="center"/>
          </w:tcPr>
          <w:p w:rsidR="00E635F2" w:rsidRPr="00886D26" w:rsidRDefault="00E635F2" w:rsidP="00886D26">
            <w:pPr>
              <w:pStyle w:val="Sinespaciado"/>
              <w:jc w:val="both"/>
              <w:rPr>
                <w:rFonts w:ascii="Calibri" w:hAnsi="Calibri" w:cs="Tahoma"/>
              </w:rPr>
            </w:pPr>
            <w:r w:rsidRPr="00886D26">
              <w:rPr>
                <w:rFonts w:ascii="Calibri" w:hAnsi="Calibri" w:cs="Tahoma"/>
              </w:rPr>
              <w:t>Posee una caja de presentación</w:t>
            </w:r>
            <w:r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570" w:type="dxa"/>
          </w:tcPr>
          <w:p w:rsidR="00E635F2" w:rsidRPr="00CC6D34" w:rsidRDefault="00E635F2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E635F2" w:rsidRPr="00CC6D34" w:rsidRDefault="00E635F2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E635F2" w:rsidRPr="00CC6D34" w:rsidTr="00B77C57">
        <w:trPr>
          <w:jc w:val="center"/>
        </w:trPr>
        <w:tc>
          <w:tcPr>
            <w:tcW w:w="559" w:type="dxa"/>
            <w:vAlign w:val="center"/>
          </w:tcPr>
          <w:p w:rsidR="00E635F2" w:rsidRPr="00CC6D34" w:rsidRDefault="00F55134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8</w:t>
            </w:r>
          </w:p>
        </w:tc>
        <w:tc>
          <w:tcPr>
            <w:tcW w:w="8587" w:type="dxa"/>
            <w:vAlign w:val="center"/>
          </w:tcPr>
          <w:p w:rsidR="00E635F2" w:rsidRPr="00886D26" w:rsidRDefault="00B77C57" w:rsidP="00E635F2">
            <w:pPr>
              <w:pStyle w:val="Sinespaciado"/>
              <w:jc w:val="both"/>
              <w:rPr>
                <w:rFonts w:ascii="Calibri" w:hAnsi="Calibri" w:cs="Tahoma"/>
              </w:rPr>
            </w:pPr>
            <w:r w:rsidRPr="00B77C57">
              <w:rPr>
                <w:rFonts w:ascii="Calibri" w:hAnsi="Calibri" w:cs="Tahoma"/>
              </w:rPr>
              <w:t>Se utilizan imágenes propias o libres de derechos de autor</w:t>
            </w:r>
          </w:p>
        </w:tc>
        <w:tc>
          <w:tcPr>
            <w:tcW w:w="570" w:type="dxa"/>
          </w:tcPr>
          <w:p w:rsidR="00E635F2" w:rsidRPr="00CC6D34" w:rsidRDefault="00E635F2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E635F2" w:rsidRPr="00CC6D34" w:rsidRDefault="00E635F2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B77C57" w:rsidRPr="00CC6D34" w:rsidTr="00B77C57">
        <w:trPr>
          <w:jc w:val="center"/>
        </w:trPr>
        <w:tc>
          <w:tcPr>
            <w:tcW w:w="559" w:type="dxa"/>
            <w:vAlign w:val="center"/>
          </w:tcPr>
          <w:p w:rsidR="00B77C57" w:rsidRPr="00CC6D34" w:rsidRDefault="00F55134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9</w:t>
            </w:r>
          </w:p>
        </w:tc>
        <w:tc>
          <w:tcPr>
            <w:tcW w:w="8587" w:type="dxa"/>
            <w:vAlign w:val="center"/>
          </w:tcPr>
          <w:p w:rsidR="00B77C57" w:rsidRPr="00B77C57" w:rsidRDefault="00B77C57" w:rsidP="00E635F2">
            <w:pPr>
              <w:pStyle w:val="Sinespaciado"/>
              <w:jc w:val="both"/>
              <w:rPr>
                <w:rFonts w:ascii="Calibri" w:hAnsi="Calibri" w:cs="Tahoma"/>
              </w:rPr>
            </w:pPr>
            <w:r w:rsidRPr="00886D26">
              <w:rPr>
                <w:rFonts w:ascii="Calibri" w:hAnsi="Calibri" w:cs="Tahoma"/>
              </w:rPr>
              <w:t>Ostenta colores contrastantes</w:t>
            </w:r>
            <w:r>
              <w:rPr>
                <w:rFonts w:ascii="Calibri" w:hAnsi="Calibri" w:cs="Tahoma"/>
              </w:rPr>
              <w:t xml:space="preserve"> </w:t>
            </w:r>
            <w:r>
              <w:rPr>
                <w:rFonts w:ascii="Calibri" w:hAnsi="Calibri" w:cs="Tahoma"/>
              </w:rPr>
              <w:t>dándole mayor atractivo visual</w:t>
            </w:r>
            <w:r>
              <w:rPr>
                <w:rFonts w:ascii="Calibri" w:hAnsi="Calibri" w:cs="Tahoma"/>
              </w:rPr>
              <w:t xml:space="preserve"> al material </w:t>
            </w:r>
          </w:p>
        </w:tc>
        <w:tc>
          <w:tcPr>
            <w:tcW w:w="570" w:type="dxa"/>
          </w:tcPr>
          <w:p w:rsidR="00B77C57" w:rsidRPr="00CC6D34" w:rsidRDefault="00B77C57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B77C57" w:rsidRPr="00CC6D34" w:rsidRDefault="00B77C57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E71771" w:rsidRPr="00CC6D34" w:rsidTr="00B77C57">
        <w:trPr>
          <w:jc w:val="center"/>
        </w:trPr>
        <w:tc>
          <w:tcPr>
            <w:tcW w:w="559" w:type="dxa"/>
            <w:vAlign w:val="center"/>
          </w:tcPr>
          <w:p w:rsidR="00E71771" w:rsidRPr="00CC6D34" w:rsidRDefault="00F55134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</w:t>
            </w:r>
          </w:p>
        </w:tc>
        <w:tc>
          <w:tcPr>
            <w:tcW w:w="8587" w:type="dxa"/>
            <w:vAlign w:val="center"/>
          </w:tcPr>
          <w:p w:rsidR="00E71771" w:rsidRPr="00886D26" w:rsidRDefault="00E71771" w:rsidP="00E635F2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Utiliza material durable (cartón, acetato, </w:t>
            </w:r>
            <w:r w:rsidR="00F55134">
              <w:rPr>
                <w:rFonts w:ascii="Calibri" w:hAnsi="Calibri" w:cs="Tahoma"/>
              </w:rPr>
              <w:t>cascarón</w:t>
            </w:r>
            <w:r>
              <w:rPr>
                <w:rFonts w:ascii="Calibri" w:hAnsi="Calibri" w:cs="Tahoma"/>
              </w:rPr>
              <w:t>…)</w:t>
            </w:r>
            <w:r w:rsidR="00F55134"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570" w:type="dxa"/>
          </w:tcPr>
          <w:p w:rsidR="00E71771" w:rsidRPr="00CC6D34" w:rsidRDefault="00E71771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E71771" w:rsidRPr="00CC6D34" w:rsidRDefault="00E71771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E635F2" w:rsidRPr="00CC6D34" w:rsidTr="00B77C57">
        <w:trPr>
          <w:jc w:val="center"/>
        </w:trPr>
        <w:tc>
          <w:tcPr>
            <w:tcW w:w="559" w:type="dxa"/>
            <w:vAlign w:val="center"/>
          </w:tcPr>
          <w:p w:rsidR="00E635F2" w:rsidRPr="00CC6D34" w:rsidRDefault="00F55134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11</w:t>
            </w:r>
          </w:p>
        </w:tc>
        <w:tc>
          <w:tcPr>
            <w:tcW w:w="8587" w:type="dxa"/>
            <w:vAlign w:val="center"/>
          </w:tcPr>
          <w:p w:rsidR="00E635F2" w:rsidRPr="00886D26" w:rsidRDefault="00E635F2" w:rsidP="00886D26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Promueve el aprendizaje </w:t>
            </w:r>
            <w:r w:rsidR="00B77C57">
              <w:rPr>
                <w:rFonts w:ascii="Calibri" w:hAnsi="Calibri" w:cs="Tahoma"/>
              </w:rPr>
              <w:t xml:space="preserve">del tópico seleccionado </w:t>
            </w:r>
          </w:p>
        </w:tc>
        <w:tc>
          <w:tcPr>
            <w:tcW w:w="570" w:type="dxa"/>
          </w:tcPr>
          <w:p w:rsidR="00E635F2" w:rsidRPr="00CC6D34" w:rsidRDefault="00E635F2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E635F2" w:rsidRPr="00CC6D34" w:rsidRDefault="00E635F2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E635F2" w:rsidRPr="00CC6D34" w:rsidTr="00B77C57">
        <w:trPr>
          <w:jc w:val="center"/>
        </w:trPr>
        <w:tc>
          <w:tcPr>
            <w:tcW w:w="559" w:type="dxa"/>
            <w:vAlign w:val="center"/>
          </w:tcPr>
          <w:p w:rsidR="00E635F2" w:rsidRPr="00CC6D34" w:rsidRDefault="00F55134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12</w:t>
            </w:r>
          </w:p>
        </w:tc>
        <w:tc>
          <w:tcPr>
            <w:tcW w:w="8587" w:type="dxa"/>
            <w:vAlign w:val="center"/>
          </w:tcPr>
          <w:p w:rsidR="00E635F2" w:rsidRPr="00886D26" w:rsidRDefault="00B77C57" w:rsidP="00886D26">
            <w:pPr>
              <w:pStyle w:val="Sinespaciado"/>
              <w:jc w:val="both"/>
              <w:rPr>
                <w:rFonts w:ascii="Calibri" w:hAnsi="Calibri" w:cs="Tahoma"/>
              </w:rPr>
            </w:pPr>
            <w:r w:rsidRPr="00B77C57">
              <w:rPr>
                <w:rFonts w:ascii="Calibri" w:hAnsi="Calibri" w:cs="Tahoma"/>
              </w:rPr>
              <w:t>Existe una breve exposición del marco teórico que fundamenta el recurso</w:t>
            </w:r>
            <w:r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570" w:type="dxa"/>
          </w:tcPr>
          <w:p w:rsidR="00E635F2" w:rsidRPr="00CC6D34" w:rsidRDefault="00E635F2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E635F2" w:rsidRPr="00CC6D34" w:rsidRDefault="00E635F2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B77C57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F55134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13</w:t>
            </w:r>
          </w:p>
        </w:tc>
        <w:tc>
          <w:tcPr>
            <w:tcW w:w="8587" w:type="dxa"/>
            <w:vAlign w:val="center"/>
          </w:tcPr>
          <w:p w:rsidR="00AB1FF9" w:rsidRPr="00CC6D34" w:rsidRDefault="00B77C57" w:rsidP="00886D26">
            <w:pPr>
              <w:pStyle w:val="Sinespaciado"/>
              <w:jc w:val="both"/>
              <w:rPr>
                <w:rFonts w:ascii="Calibri" w:hAnsi="Calibri" w:cs="Tahoma"/>
              </w:rPr>
            </w:pPr>
            <w:r w:rsidRPr="00B77C57">
              <w:rPr>
                <w:rFonts w:ascii="Calibri" w:hAnsi="Calibri" w:cs="Tahoma"/>
              </w:rPr>
              <w:t>Se especifican las necesidades formativas a las que el recurso da respuesta</w:t>
            </w:r>
            <w:r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570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E71771" w:rsidRPr="00CC6D34" w:rsidTr="00B77C57">
        <w:trPr>
          <w:jc w:val="center"/>
        </w:trPr>
        <w:tc>
          <w:tcPr>
            <w:tcW w:w="559" w:type="dxa"/>
            <w:vAlign w:val="center"/>
          </w:tcPr>
          <w:p w:rsidR="00E71771" w:rsidRPr="00CC6D34" w:rsidRDefault="00F55134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14</w:t>
            </w:r>
          </w:p>
        </w:tc>
        <w:tc>
          <w:tcPr>
            <w:tcW w:w="8587" w:type="dxa"/>
            <w:vAlign w:val="center"/>
          </w:tcPr>
          <w:p w:rsidR="00E71771" w:rsidRPr="00B77C57" w:rsidRDefault="00E71771" w:rsidP="00E71771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El recurso se puede usar en diversos niveles académicos </w:t>
            </w:r>
          </w:p>
        </w:tc>
        <w:tc>
          <w:tcPr>
            <w:tcW w:w="570" w:type="dxa"/>
          </w:tcPr>
          <w:p w:rsidR="00E71771" w:rsidRPr="00CC6D34" w:rsidRDefault="00E71771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E71771" w:rsidRPr="00CC6D34" w:rsidRDefault="00E71771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B77C57" w:rsidRPr="00CC6D34" w:rsidTr="00B77C57">
        <w:trPr>
          <w:jc w:val="center"/>
        </w:trPr>
        <w:tc>
          <w:tcPr>
            <w:tcW w:w="10283" w:type="dxa"/>
            <w:gridSpan w:val="4"/>
            <w:shd w:val="clear" w:color="auto" w:fill="FFC000"/>
            <w:vAlign w:val="center"/>
          </w:tcPr>
          <w:p w:rsidR="00B77C57" w:rsidRPr="00B77C57" w:rsidRDefault="00AA21FE" w:rsidP="00AB1FF9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O</w:t>
            </w:r>
            <w:bookmarkStart w:id="0" w:name="_GoBack"/>
            <w:bookmarkEnd w:id="0"/>
            <w:r w:rsidR="00B77C57" w:rsidRPr="00B77C57">
              <w:rPr>
                <w:rFonts w:ascii="Calibri" w:hAnsi="Calibri" w:cs="Tahoma"/>
                <w:b/>
              </w:rPr>
              <w:t xml:space="preserve">rtografía </w:t>
            </w:r>
          </w:p>
        </w:tc>
      </w:tr>
      <w:tr w:rsidR="00B77C57" w:rsidRPr="00CC6D34" w:rsidTr="00B77C57">
        <w:trPr>
          <w:jc w:val="center"/>
        </w:trPr>
        <w:tc>
          <w:tcPr>
            <w:tcW w:w="559" w:type="dxa"/>
            <w:vAlign w:val="center"/>
          </w:tcPr>
          <w:p w:rsidR="00B77C57" w:rsidRPr="00CC6D34" w:rsidRDefault="008C3C47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15</w:t>
            </w:r>
          </w:p>
        </w:tc>
        <w:tc>
          <w:tcPr>
            <w:tcW w:w="8587" w:type="dxa"/>
            <w:tcBorders>
              <w:right w:val="single" w:sz="4" w:space="0" w:color="00B050"/>
            </w:tcBorders>
            <w:vAlign w:val="center"/>
          </w:tcPr>
          <w:p w:rsidR="00B77C57" w:rsidRPr="00886D26" w:rsidRDefault="008C3C47" w:rsidP="00886D26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Utiliza correctamente los signos de puntuación </w:t>
            </w:r>
          </w:p>
        </w:tc>
        <w:tc>
          <w:tcPr>
            <w:tcW w:w="57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B77C57" w:rsidRPr="00CC6D34" w:rsidRDefault="00B77C57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  <w:tcBorders>
              <w:left w:val="single" w:sz="4" w:space="0" w:color="00B050"/>
              <w:bottom w:val="single" w:sz="4" w:space="0" w:color="00B050"/>
            </w:tcBorders>
          </w:tcPr>
          <w:p w:rsidR="00B77C57" w:rsidRPr="00CC6D34" w:rsidRDefault="00B77C57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B77C57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8C3C47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16</w:t>
            </w:r>
          </w:p>
        </w:tc>
        <w:tc>
          <w:tcPr>
            <w:tcW w:w="8587" w:type="dxa"/>
            <w:tcBorders>
              <w:right w:val="single" w:sz="4" w:space="0" w:color="00B050"/>
            </w:tcBorders>
            <w:vAlign w:val="center"/>
          </w:tcPr>
          <w:p w:rsidR="00AB1FF9" w:rsidRPr="00CC6D34" w:rsidRDefault="009F737C" w:rsidP="00886D26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No tiene faltas de ortografía</w:t>
            </w:r>
          </w:p>
        </w:tc>
        <w:tc>
          <w:tcPr>
            <w:tcW w:w="57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10283" w:type="dxa"/>
            <w:gridSpan w:val="4"/>
            <w:shd w:val="clear" w:color="auto" w:fill="FFC000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Observaciones </w:t>
            </w:r>
          </w:p>
        </w:tc>
      </w:tr>
      <w:tr w:rsidR="00D0008F" w:rsidRPr="00CC6D34" w:rsidTr="00C72390">
        <w:trPr>
          <w:jc w:val="center"/>
        </w:trPr>
        <w:tc>
          <w:tcPr>
            <w:tcW w:w="10283" w:type="dxa"/>
            <w:gridSpan w:val="4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E40CC9" w:rsidRPr="00CC6D34" w:rsidRDefault="00E40CC9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</w:tbl>
    <w:p w:rsidR="00956595" w:rsidRPr="00CC6D34" w:rsidRDefault="00956595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141EF" w:rsidRPr="00CC6D34" w:rsidRDefault="000141EF" w:rsidP="000141EF">
      <w:pPr>
        <w:pStyle w:val="Sinespaciado"/>
        <w:jc w:val="center"/>
        <w:rPr>
          <w:rFonts w:ascii="Calibri" w:hAnsi="Calibri" w:cs="Tahoma"/>
          <w:b/>
          <w:color w:val="FF0000"/>
          <w:sz w:val="24"/>
          <w:szCs w:val="24"/>
        </w:rPr>
      </w:pPr>
    </w:p>
    <w:sectPr w:rsidR="000141EF" w:rsidRPr="00CC6D34" w:rsidSect="00E40CC9">
      <w:pgSz w:w="12240" w:h="15840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301D0D"/>
    <w:multiLevelType w:val="hybridMultilevel"/>
    <w:tmpl w:val="A84E32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95"/>
    <w:rsid w:val="000141EF"/>
    <w:rsid w:val="0006723B"/>
    <w:rsid w:val="000F76CE"/>
    <w:rsid w:val="001271CE"/>
    <w:rsid w:val="0014610A"/>
    <w:rsid w:val="00157DC7"/>
    <w:rsid w:val="001C017B"/>
    <w:rsid w:val="001E2C09"/>
    <w:rsid w:val="002021DB"/>
    <w:rsid w:val="00255E0A"/>
    <w:rsid w:val="002B72DE"/>
    <w:rsid w:val="0036119B"/>
    <w:rsid w:val="003B24F5"/>
    <w:rsid w:val="00454B8B"/>
    <w:rsid w:val="00477022"/>
    <w:rsid w:val="0047715D"/>
    <w:rsid w:val="004A5481"/>
    <w:rsid w:val="005A5BF4"/>
    <w:rsid w:val="005B2004"/>
    <w:rsid w:val="005C6ABF"/>
    <w:rsid w:val="005E45E6"/>
    <w:rsid w:val="00660487"/>
    <w:rsid w:val="006846C3"/>
    <w:rsid w:val="006B51CE"/>
    <w:rsid w:val="006C1DFC"/>
    <w:rsid w:val="00841446"/>
    <w:rsid w:val="00865271"/>
    <w:rsid w:val="00886D26"/>
    <w:rsid w:val="008A15E0"/>
    <w:rsid w:val="008C3C47"/>
    <w:rsid w:val="008D7EFF"/>
    <w:rsid w:val="0095022C"/>
    <w:rsid w:val="00956595"/>
    <w:rsid w:val="009F737C"/>
    <w:rsid w:val="00A22419"/>
    <w:rsid w:val="00A466A4"/>
    <w:rsid w:val="00AA071D"/>
    <w:rsid w:val="00AA21FE"/>
    <w:rsid w:val="00AB1FF9"/>
    <w:rsid w:val="00AD04AB"/>
    <w:rsid w:val="00B0661E"/>
    <w:rsid w:val="00B55AFE"/>
    <w:rsid w:val="00B77C57"/>
    <w:rsid w:val="00C72390"/>
    <w:rsid w:val="00C90991"/>
    <w:rsid w:val="00C919EE"/>
    <w:rsid w:val="00C9642E"/>
    <w:rsid w:val="00CA425C"/>
    <w:rsid w:val="00CC6D34"/>
    <w:rsid w:val="00CE7F43"/>
    <w:rsid w:val="00D0008F"/>
    <w:rsid w:val="00E40CC9"/>
    <w:rsid w:val="00E635F2"/>
    <w:rsid w:val="00E71771"/>
    <w:rsid w:val="00E76505"/>
    <w:rsid w:val="00EF251E"/>
    <w:rsid w:val="00F5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DB49F-C2C2-475A-834D-B5744145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56595"/>
  </w:style>
  <w:style w:type="table" w:styleId="Tablaconcuadrcula">
    <w:name w:val="Table Grid"/>
    <w:basedOn w:val="Tablanormal"/>
    <w:uiPriority w:val="39"/>
    <w:rsid w:val="00956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17</cp:revision>
  <dcterms:created xsi:type="dcterms:W3CDTF">2020-04-11T20:26:00Z</dcterms:created>
  <dcterms:modified xsi:type="dcterms:W3CDTF">2020-06-23T01:57:00Z</dcterms:modified>
</cp:coreProperties>
</file>